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Appendix A</w:t>
      </w:r>
    </w:p>
    <w:p>
      <w:pPr>
        <w:pStyle w:val="Body"/>
        <w:bidi w:val="0"/>
      </w:pPr>
    </w:p>
    <w:p>
      <w:pPr>
        <w:pStyle w:val="Body"/>
        <w:bidi w:val="0"/>
      </w:pPr>
      <w:r>
        <w:rPr>
          <w:rtl w:val="0"/>
        </w:rPr>
        <w:t>Education and Development Committee -Notes from sub-meeting to discuss funding.</w:t>
      </w:r>
    </w:p>
    <w:p>
      <w:pPr>
        <w:pStyle w:val="Body"/>
        <w:bidi w:val="0"/>
      </w:pPr>
      <w:r>
        <w:rPr>
          <w:rtl w:val="0"/>
        </w:rPr>
        <w:t>Held on 4th February 2025</w:t>
      </w:r>
    </w:p>
    <w:p>
      <w:pPr>
        <w:pStyle w:val="Body"/>
        <w:bidi w:val="0"/>
      </w:pPr>
    </w:p>
    <w:p>
      <w:pPr>
        <w:pStyle w:val="Body"/>
        <w:bidi w:val="0"/>
      </w:pPr>
      <w:r>
        <w:rPr>
          <w:rtl w:val="0"/>
        </w:rPr>
        <w:t>Present - A Ryczanowski, K Mutton, A Christmas.</w:t>
      </w:r>
    </w:p>
    <w:p>
      <w:pPr>
        <w:pStyle w:val="Body"/>
        <w:bidi w:val="0"/>
      </w:pPr>
    </w:p>
    <w:p>
      <w:pPr>
        <w:pStyle w:val="Body"/>
        <w:bidi w:val="0"/>
      </w:pPr>
      <w:r>
        <w:rPr>
          <w:rtl w:val="0"/>
        </w:rPr>
        <w:t>At the Ed &amp; Dev committee meeting on 23rd January it was decided as Karl/treasurer was unable to attend the meeting that AR, AC and KM should meet to bring Karl up to speed with the recommendations of the committee and to discuss future funding levels.</w:t>
      </w:r>
    </w:p>
    <w:p>
      <w:pPr>
        <w:pStyle w:val="Body"/>
        <w:bidi w:val="0"/>
      </w:pPr>
    </w:p>
    <w:p>
      <w:pPr>
        <w:pStyle w:val="Body"/>
        <w:bidi w:val="0"/>
      </w:pPr>
      <w:r>
        <w:rPr>
          <w:rtl w:val="0"/>
        </w:rPr>
        <w:t>It was very much the feeling of the meeting that giving bursaries to clubs was an even-handed way of supporting the clubs.</w:t>
      </w:r>
    </w:p>
    <w:p>
      <w:pPr>
        <w:pStyle w:val="Body"/>
        <w:bidi w:val="0"/>
      </w:pPr>
    </w:p>
    <w:p>
      <w:pPr>
        <w:pStyle w:val="Body"/>
        <w:bidi w:val="0"/>
      </w:pPr>
      <w:r>
        <w:rPr>
          <w:rtl w:val="0"/>
        </w:rPr>
        <w:t>The following proposals were made, these will be taken to the full Ed &amp; Dev meeting on 3rd March.</w:t>
      </w:r>
    </w:p>
    <w:p>
      <w:pPr>
        <w:pStyle w:val="Body"/>
        <w:bidi w:val="0"/>
      </w:pPr>
    </w:p>
    <w:p>
      <w:pPr>
        <w:pStyle w:val="Body"/>
        <w:numPr>
          <w:ilvl w:val="0"/>
          <w:numId w:val="2"/>
        </w:numPr>
        <w:bidi w:val="0"/>
      </w:pPr>
      <w:r>
        <w:rPr>
          <w:rtl w:val="0"/>
        </w:rPr>
        <w:t>We would move away calculating bursaries from the percentage of the course cost and move to a set amount per qualification, these were proposed as follows-</w:t>
      </w:r>
    </w:p>
    <w:p>
      <w:pPr>
        <w:pStyle w:val="Body"/>
        <w:bidi w:val="0"/>
      </w:pPr>
    </w:p>
    <w:p>
      <w:pPr>
        <w:pStyle w:val="Body"/>
        <w:numPr>
          <w:ilvl w:val="0"/>
          <w:numId w:val="2"/>
        </w:numPr>
        <w:bidi w:val="0"/>
      </w:pPr>
      <w:r>
        <w:rPr>
          <w:rtl w:val="0"/>
        </w:rPr>
        <w:t xml:space="preserve">Level 1 Coach - </w:t>
      </w:r>
      <w:r>
        <w:rPr>
          <w:rtl w:val="0"/>
        </w:rPr>
        <w:t>£</w:t>
      </w:r>
      <w:r>
        <w:rPr>
          <w:rtl w:val="0"/>
        </w:rPr>
        <w:t>125</w:t>
      </w:r>
    </w:p>
    <w:p>
      <w:pPr>
        <w:pStyle w:val="Body"/>
        <w:numPr>
          <w:ilvl w:val="0"/>
          <w:numId w:val="2"/>
        </w:numPr>
        <w:bidi w:val="0"/>
      </w:pPr>
      <w:r>
        <w:rPr>
          <w:rtl w:val="0"/>
        </w:rPr>
        <w:t xml:space="preserve">Level 2 Coach - </w:t>
      </w:r>
      <w:r>
        <w:rPr>
          <w:rtl w:val="0"/>
        </w:rPr>
        <w:t>£</w:t>
      </w:r>
      <w:r>
        <w:rPr>
          <w:rtl w:val="0"/>
        </w:rPr>
        <w:t>220</w:t>
      </w:r>
    </w:p>
    <w:p>
      <w:pPr>
        <w:pStyle w:val="Body"/>
        <w:numPr>
          <w:ilvl w:val="0"/>
          <w:numId w:val="2"/>
        </w:numPr>
        <w:bidi w:val="0"/>
      </w:pPr>
      <w:r>
        <w:rPr>
          <w:rtl w:val="0"/>
        </w:rPr>
        <w:t xml:space="preserve">Level 3 Coach - </w:t>
      </w:r>
      <w:r>
        <w:rPr>
          <w:rtl w:val="0"/>
        </w:rPr>
        <w:t>£</w:t>
      </w:r>
      <w:r>
        <w:rPr>
          <w:rtl w:val="0"/>
        </w:rPr>
        <w:t>700</w:t>
      </w:r>
    </w:p>
    <w:p>
      <w:pPr>
        <w:pStyle w:val="Body"/>
        <w:numPr>
          <w:ilvl w:val="0"/>
          <w:numId w:val="2"/>
        </w:numPr>
        <w:bidi w:val="0"/>
      </w:pPr>
      <w:r>
        <w:rPr>
          <w:rtl w:val="0"/>
        </w:rPr>
        <w:t xml:space="preserve">Level 1 Teacher - </w:t>
      </w:r>
      <w:r>
        <w:rPr>
          <w:rtl w:val="0"/>
        </w:rPr>
        <w:t>£</w:t>
      </w:r>
      <w:r>
        <w:rPr>
          <w:rtl w:val="0"/>
        </w:rPr>
        <w:t>80</w:t>
      </w:r>
    </w:p>
    <w:p>
      <w:pPr>
        <w:pStyle w:val="Body"/>
        <w:numPr>
          <w:ilvl w:val="0"/>
          <w:numId w:val="2"/>
        </w:numPr>
        <w:bidi w:val="0"/>
      </w:pPr>
      <w:r>
        <w:rPr>
          <w:rtl w:val="0"/>
        </w:rPr>
        <w:t xml:space="preserve">Level 2 Teacher - </w:t>
      </w:r>
      <w:r>
        <w:rPr>
          <w:rtl w:val="0"/>
        </w:rPr>
        <w:t>£</w:t>
      </w:r>
      <w:r>
        <w:rPr>
          <w:rtl w:val="0"/>
        </w:rPr>
        <w:t>140</w:t>
      </w:r>
    </w:p>
    <w:p>
      <w:pPr>
        <w:pStyle w:val="Body"/>
        <w:numPr>
          <w:ilvl w:val="0"/>
          <w:numId w:val="2"/>
        </w:numPr>
        <w:bidi w:val="0"/>
      </w:pPr>
      <w:r>
        <w:rPr>
          <w:rtl w:val="0"/>
        </w:rPr>
        <w:t xml:space="preserve">Level 1/2 Teacher - </w:t>
      </w:r>
      <w:r>
        <w:rPr>
          <w:rtl w:val="0"/>
        </w:rPr>
        <w:t>£</w:t>
      </w:r>
      <w:r>
        <w:rPr>
          <w:rtl w:val="0"/>
        </w:rPr>
        <w:t>190</w:t>
      </w:r>
    </w:p>
    <w:p>
      <w:pPr>
        <w:pStyle w:val="Body"/>
        <w:numPr>
          <w:ilvl w:val="0"/>
          <w:numId w:val="2"/>
        </w:numPr>
        <w:bidi w:val="0"/>
      </w:pPr>
      <w:r>
        <w:rPr>
          <w:rtl w:val="0"/>
        </w:rPr>
        <w:t xml:space="preserve">Land Based Coach - </w:t>
      </w:r>
      <w:r>
        <w:rPr>
          <w:rtl w:val="0"/>
        </w:rPr>
        <w:t>£</w:t>
      </w:r>
      <w:r>
        <w:rPr>
          <w:rtl w:val="0"/>
        </w:rPr>
        <w:t>100</w:t>
      </w:r>
    </w:p>
    <w:p>
      <w:pPr>
        <w:pStyle w:val="Body"/>
        <w:numPr>
          <w:ilvl w:val="0"/>
          <w:numId w:val="2"/>
        </w:numPr>
        <w:bidi w:val="0"/>
      </w:pPr>
      <w:r>
        <w:rPr>
          <w:rtl w:val="0"/>
        </w:rPr>
        <w:t>CPD</w:t>
      </w:r>
      <w:r>
        <w:rPr>
          <w:rtl w:val="0"/>
        </w:rPr>
        <w:t>’</w:t>
      </w:r>
      <w:r>
        <w:rPr>
          <w:rtl w:val="0"/>
        </w:rPr>
        <w:t xml:space="preserve">s to remain at </w:t>
      </w:r>
      <w:r>
        <w:rPr>
          <w:rtl w:val="0"/>
        </w:rPr>
        <w:t>£</w:t>
      </w:r>
      <w:r>
        <w:rPr>
          <w:rtl w:val="0"/>
        </w:rPr>
        <w:t>10 pp per CPD.</w:t>
      </w:r>
    </w:p>
    <w:p>
      <w:pPr>
        <w:pStyle w:val="Body"/>
        <w:bidi w:val="0"/>
      </w:pPr>
    </w:p>
    <w:p>
      <w:pPr>
        <w:pStyle w:val="Body"/>
        <w:bidi w:val="0"/>
      </w:pPr>
    </w:p>
    <w:p>
      <w:pPr>
        <w:pStyle w:val="Body"/>
        <w:bidi w:val="0"/>
      </w:pPr>
      <w:r>
        <w:rPr>
          <w:rtl w:val="0"/>
        </w:rPr>
        <w:t>The above would come into effect on 1st April 2025.</w:t>
      </w:r>
    </w:p>
    <w:p>
      <w:pPr>
        <w:pStyle w:val="Body"/>
        <w:bidi w:val="0"/>
      </w:pPr>
      <w:r>
        <w:rPr>
          <w:rtl w:val="0"/>
        </w:rPr>
        <w:t>This would be reviewed in March 2026.</w:t>
      </w:r>
    </w:p>
    <w:p>
      <w:pPr>
        <w:pStyle w:val="Body"/>
        <w:bidi w:val="0"/>
      </w:pPr>
    </w:p>
    <w:p>
      <w:pPr>
        <w:pStyle w:val="Body"/>
        <w:bidi w:val="0"/>
      </w:pPr>
      <w:r>
        <w:rPr>
          <w:rtl w:val="0"/>
        </w:rPr>
        <w:t>Lesley will hold any claims received between now and 1st April so that claimants receive the higher amount.</w:t>
      </w:r>
    </w:p>
    <w:p>
      <w:pPr>
        <w:pStyle w:val="Body"/>
        <w:bidi w:val="0"/>
      </w:pPr>
    </w:p>
    <w:p>
      <w:pPr>
        <w:pStyle w:val="Body"/>
        <w:bidi w:val="0"/>
      </w:pPr>
      <w:r>
        <w:rPr>
          <w:rtl w:val="0"/>
        </w:rPr>
        <w:t>All other criteria relating to bursary and funding claims would remain as set out in the Funding Guidance Document and on the Claim Forms.</w:t>
      </w:r>
    </w:p>
    <w:p>
      <w:pPr>
        <w:pStyle w:val="Body"/>
        <w:bidi w:val="0"/>
      </w:pPr>
    </w:p>
    <w:p>
      <w:pPr>
        <w:pStyle w:val="Body"/>
        <w:bidi w:val="0"/>
      </w:pPr>
    </w:p>
    <w:p>
      <w:pPr>
        <w:pStyle w:val="Body"/>
        <w:bidi w:val="0"/>
      </w:pPr>
      <w:r>
        <w:rPr>
          <w:rtl w:val="0"/>
        </w:rPr>
        <w:t>Andrea</w:t>
      </w:r>
    </w:p>
    <w:p>
      <w:pPr>
        <w:pStyle w:val="Body"/>
        <w:bidi w:val="0"/>
      </w:pPr>
      <w:r>
        <w:rPr>
          <w:rtl w:val="0"/>
        </w:rPr>
        <w:t>Sec Ed &amp; Dev.</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Dash">
    <w:name w:val="Dash"/>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