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A8D9" w14:textId="5C5452F9" w:rsidR="00164B3E" w:rsidRDefault="00862D09" w:rsidP="4081DF9B">
      <w:pPr>
        <w:rPr>
          <w:color w:val="EE3924"/>
          <w:sz w:val="56"/>
          <w:szCs w:val="56"/>
        </w:rPr>
      </w:pPr>
      <w:r>
        <w:rPr>
          <w:color w:val="EE3924"/>
          <w:sz w:val="56"/>
          <w:szCs w:val="56"/>
        </w:rPr>
        <w:t>Wiltshire</w:t>
      </w:r>
      <w:r w:rsidR="007E3E71" w:rsidRPr="4081DF9B">
        <w:rPr>
          <w:color w:val="EE3924"/>
          <w:sz w:val="56"/>
          <w:szCs w:val="56"/>
        </w:rPr>
        <w:t xml:space="preserve"> – Diversity and Inclusion Action Plan (DIAP)</w:t>
      </w:r>
    </w:p>
    <w:tbl>
      <w:tblPr>
        <w:tblStyle w:val="GridTable2-Accent2"/>
        <w:tblpPr w:leftFromText="180" w:rightFromText="180" w:vertAnchor="page" w:horzAnchor="margin" w:tblpY="1551"/>
        <w:tblW w:w="14056" w:type="dxa"/>
        <w:tblLook w:val="04A0" w:firstRow="1" w:lastRow="0" w:firstColumn="1" w:lastColumn="0" w:noHBand="0" w:noVBand="1"/>
      </w:tblPr>
      <w:tblGrid>
        <w:gridCol w:w="14603"/>
      </w:tblGrid>
      <w:tr w:rsidR="001227CB" w:rsidRPr="00495932" w14:paraId="031642AA" w14:textId="77777777" w:rsidTr="0011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6" w:type="dxa"/>
            <w:shd w:val="clear" w:color="auto" w:fill="auto"/>
            <w:hideMark/>
          </w:tcPr>
          <w:p w14:paraId="2075DF8C" w14:textId="62D7A813" w:rsidR="001227CB" w:rsidRDefault="001153F6" w:rsidP="001227CB">
            <w:pPr>
              <w:rPr>
                <w:b w:val="0"/>
                <w:color w:val="555555" w:themeColor="text1"/>
                <w:sz w:val="22"/>
                <w:lang w:val="en-US"/>
              </w:rPr>
            </w:pPr>
            <w:r w:rsidRPr="00D9622D">
              <w:rPr>
                <w:rFonts w:eastAsia="Arial" w:cs="Arial"/>
                <w:i/>
                <w:iCs/>
                <w:noProof/>
                <w:color w:val="555555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657C589" wp14:editId="56C6057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2540</wp:posOffset>
                      </wp:positionV>
                      <wp:extent cx="8026400" cy="10287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83" y="21600"/>
                          <wp:lineTo x="21583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4DD42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In 2023 Swim England released it’s 10-year strategy, ‘Access Aquatics’, with the following Mission: </w:t>
                                  </w:r>
                                </w:p>
                                <w:p w14:paraId="5E89272F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ascii="Calibri" w:eastAsia="Calibri" w:hAnsi="Calibri" w:cs="Calibri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EB119BA" w14:textId="77777777" w:rsidR="001153F6" w:rsidRPr="00F9708F" w:rsidRDefault="001153F6" w:rsidP="001153F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b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Improve the health and success of the nation by enabling access to aquatics for all. </w:t>
                                  </w:r>
                                </w:p>
                                <w:p w14:paraId="7B34E4BC" w14:textId="4B4DC94B" w:rsidR="001153F6" w:rsidRPr="00F9708F" w:rsidRDefault="001153F6" w:rsidP="001153F6">
                                  <w:pPr>
                                    <w:rPr>
                                      <w:rFonts w:eastAsia="Arial" w:cs="Arial"/>
                                      <w:b/>
                                      <w:bCs/>
                                      <w:color w:val="525252"/>
                                      <w:sz w:val="18"/>
                                      <w:szCs w:val="20"/>
                                    </w:rPr>
                                  </w:pPr>
                                  <w:r w:rsidRPr="00F9708F">
                                    <w:rPr>
                                      <w:rFonts w:eastAsia="Arial" w:cs="Arial"/>
                                      <w:color w:val="555555" w:themeColor="text1"/>
                                      <w:sz w:val="18"/>
                                      <w:szCs w:val="20"/>
                                    </w:rPr>
                                    <w:t xml:space="preserve">Swim England will champion our sports and work with and empower our partners to tackle inequalities and remove the barriers to participation currently experienced by people and communities. </w:t>
                                  </w:r>
                                  <w:r w:rsidR="00AC2FAA">
                                    <w:rPr>
                                      <w:rFonts w:eastAsia="Arial" w:cs="Arial"/>
                                      <w:color w:val="545454"/>
                                      <w:sz w:val="18"/>
                                      <w:szCs w:val="20"/>
                                    </w:rPr>
                                    <w:t>As a county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545454"/>
                                      <w:sz w:val="18"/>
                                      <w:szCs w:val="20"/>
                                    </w:rPr>
                                    <w:t xml:space="preserve">, you have the opportunity to contribute to this Mission and reap the rewards in doing so. Having an action plan in place to address equality, diversity and inclusion 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494948"/>
                                      <w:sz w:val="18"/>
                                      <w:szCs w:val="20"/>
                                    </w:rPr>
                                    <w:t>could mean an i</w:t>
                                  </w:r>
                                  <w:r w:rsidRPr="00F9708F">
                                    <w:rPr>
                                      <w:rFonts w:eastAsia="Arial" w:cs="Arial"/>
                                      <w:color w:val="525252"/>
                                      <w:sz w:val="18"/>
                                      <w:szCs w:val="20"/>
                                    </w:rPr>
                                    <w:t xml:space="preserve">ncrease in the proportion of under-represented groups in both participation and the workforce. </w:t>
                                  </w:r>
                                </w:p>
                                <w:p w14:paraId="3737FD47" w14:textId="77777777" w:rsidR="001153F6" w:rsidRDefault="001153F6" w:rsidP="001153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7C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65pt;margin-top:.2pt;width:632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">
                      <v:textbox>
                        <w:txbxContent>
                          <w:p w14:paraId="5E64DD42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In 2023 Swim England released </w:t>
                            </w:r>
                            <w:proofErr w:type="gramStart"/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>it’s</w:t>
                            </w:r>
                            <w:proofErr w:type="gramEnd"/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10-year strategy, ‘Access Aquatics’, with the following Mission: </w:t>
                            </w:r>
                          </w:p>
                          <w:p w14:paraId="5E89272F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ascii="Calibri" w:eastAsia="Calibri" w:hAnsi="Calibri" w:cs="Calibri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EB119BA" w14:textId="77777777" w:rsidR="001153F6" w:rsidRPr="00F9708F" w:rsidRDefault="001153F6" w:rsidP="001153F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b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Improve the health and success of the nation by enabling access to aquatics for all. </w:t>
                            </w:r>
                          </w:p>
                          <w:p w14:paraId="7B34E4BC" w14:textId="4B4DC94B" w:rsidR="001153F6" w:rsidRPr="00F9708F" w:rsidRDefault="001153F6" w:rsidP="001153F6">
                            <w:pPr>
                              <w:rPr>
                                <w:rFonts w:eastAsia="Arial" w:cs="Arial"/>
                                <w:b/>
                                <w:bCs/>
                                <w:color w:val="525252"/>
                                <w:sz w:val="18"/>
                                <w:szCs w:val="20"/>
                              </w:rPr>
                            </w:pPr>
                            <w:r w:rsidRPr="00F9708F">
                              <w:rPr>
                                <w:rFonts w:eastAsia="Arial" w:cs="Arial"/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Swim England will champion our sports and work with and empower our partners to tackle inequalities and remove the barriers to participation currently experienced by people and communities. </w:t>
                            </w:r>
                            <w:r w:rsidR="00AC2FAA">
                              <w:rPr>
                                <w:rFonts w:eastAsia="Arial" w:cs="Arial"/>
                                <w:color w:val="545454"/>
                                <w:sz w:val="18"/>
                                <w:szCs w:val="20"/>
                              </w:rPr>
                              <w:t>As a county</w:t>
                            </w:r>
                            <w:r w:rsidRPr="00F9708F">
                              <w:rPr>
                                <w:rFonts w:eastAsia="Arial" w:cs="Arial"/>
                                <w:color w:val="545454"/>
                                <w:sz w:val="18"/>
                                <w:szCs w:val="20"/>
                              </w:rPr>
                              <w:t xml:space="preserve">, you have the opportunity to contribute to this Mission and reap the rewards in doing so. Having an action plan in place to address equality, diversity and inclusion </w:t>
                            </w:r>
                            <w:r w:rsidRPr="00F9708F">
                              <w:rPr>
                                <w:rFonts w:eastAsia="Arial" w:cs="Arial"/>
                                <w:color w:val="494948"/>
                                <w:sz w:val="18"/>
                                <w:szCs w:val="20"/>
                              </w:rPr>
                              <w:t>could mean an i</w:t>
                            </w:r>
                            <w:r w:rsidRPr="00F9708F">
                              <w:rPr>
                                <w:rFonts w:eastAsia="Arial" w:cs="Arial"/>
                                <w:color w:val="525252"/>
                                <w:sz w:val="18"/>
                                <w:szCs w:val="20"/>
                              </w:rPr>
                              <w:t xml:space="preserve">ncrease in the proportion of under-represented groups in both participation and the workforce. </w:t>
                            </w:r>
                          </w:p>
                          <w:p w14:paraId="3737FD47" w14:textId="77777777" w:rsidR="001153F6" w:rsidRDefault="001153F6" w:rsidP="001153F6"/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0CA5C4E4" w14:textId="72A301DD" w:rsidR="00164B3E" w:rsidRDefault="00164B3E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728B72F1" w14:textId="6AC58AE6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376E836E" w14:textId="25B4DFC4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26F91CA6" w14:textId="3DCCD9DB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76CE8052" w14:textId="6B1DBADB" w:rsidR="001153F6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p w14:paraId="6E964124" w14:textId="77777777" w:rsidR="001153F6" w:rsidRPr="00164B3E" w:rsidRDefault="001153F6" w:rsidP="00164B3E">
            <w:pPr>
              <w:pStyle w:val="SEBodytext"/>
              <w:rPr>
                <w:b w:val="0"/>
                <w:color w:val="52525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164B3E" w14:paraId="2D3735E9" w14:textId="77777777" w:rsidTr="00164B3E">
              <w:trPr>
                <w:trHeight w:val="487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Style w:val="GridTable2-Accent2"/>
                    <w:tblpPr w:leftFromText="180" w:rightFromText="180" w:vertAnchor="page" w:horzAnchor="margin" w:tblpY="1"/>
                    <w:tblOverlap w:val="never"/>
                    <w:tblW w:w="14171" w:type="dxa"/>
                    <w:tblLook w:val="04A0" w:firstRow="1" w:lastRow="0" w:firstColumn="1" w:lastColumn="0" w:noHBand="0" w:noVBand="1"/>
                  </w:tblPr>
                  <w:tblGrid>
                    <w:gridCol w:w="4365"/>
                    <w:gridCol w:w="5746"/>
                    <w:gridCol w:w="1745"/>
                    <w:gridCol w:w="1316"/>
                    <w:gridCol w:w="999"/>
                  </w:tblGrid>
                  <w:tr w:rsidR="00862D09" w:rsidRPr="002C55D6" w14:paraId="2FEB2245" w14:textId="77777777" w:rsidTr="00862D0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171" w:type="dxa"/>
                        <w:gridSpan w:val="5"/>
                      </w:tcPr>
                      <w:p w14:paraId="03D23811" w14:textId="4DD3EDB8" w:rsidR="00862D09" w:rsidRPr="00E91184" w:rsidRDefault="00862D09" w:rsidP="00862D09">
                        <w:pPr>
                          <w:rPr>
                            <w:rFonts w:eastAsia="Times New Roman" w:cs="Arial"/>
                            <w:b w:val="0"/>
                            <w:bCs w:val="0"/>
                            <w:i/>
                            <w:iCs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eastAsia="Times New Roman" w:cs="Arial"/>
                            <w:i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  <w:t xml:space="preserve">Wiltshire </w:t>
                        </w:r>
                        <w:r w:rsidRPr="00E91184">
                          <w:rPr>
                            <w:rFonts w:eastAsia="Times New Roman" w:cs="Arial"/>
                            <w:i/>
                            <w:color w:val="000000" w:themeColor="text2"/>
                            <w:sz w:val="20"/>
                            <w:szCs w:val="20"/>
                            <w:lang w:eastAsia="en-GB"/>
                          </w:rPr>
                          <w:t xml:space="preserve">County Objective </w:t>
                        </w:r>
                      </w:p>
                      <w:p w14:paraId="32BDA18B" w14:textId="77777777" w:rsidR="00862D09" w:rsidRDefault="00862D09" w:rsidP="00862D09">
                        <w:pPr>
                          <w:jc w:val="center"/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862D09" w:rsidRPr="002C55D6" w14:paraId="3A25BAD9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6A8E838F" w14:textId="77777777" w:rsidR="00862D09" w:rsidRPr="007C3E96" w:rsidRDefault="00862D09" w:rsidP="00862D09">
                        <w:pPr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  <w:t>Actions</w:t>
                        </w:r>
                        <w:r w:rsidRPr="007C3E96">
                          <w:rPr>
                            <w:rFonts w:eastAsia="Times New Roman" w:cs="Arial"/>
                            <w:bCs w:val="0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46" w:type="dxa"/>
                        <w:hideMark/>
                      </w:tcPr>
                      <w:p w14:paraId="785A04A0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Action Required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30705BBF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Lead Person</w:t>
                        </w:r>
                      </w:p>
                    </w:tc>
                    <w:tc>
                      <w:tcPr>
                        <w:tcW w:w="1316" w:type="dxa"/>
                        <w:hideMark/>
                      </w:tcPr>
                      <w:p w14:paraId="617C7E55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Completion Date</w:t>
                        </w:r>
                      </w:p>
                    </w:tc>
                    <w:tc>
                      <w:tcPr>
                        <w:tcW w:w="999" w:type="dxa"/>
                        <w:hideMark/>
                      </w:tcPr>
                      <w:p w14:paraId="00077BD1" w14:textId="77777777" w:rsidR="00862D09" w:rsidRPr="005C7156" w:rsidRDefault="00862D09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5C7156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Review Date</w:t>
                        </w:r>
                      </w:p>
                    </w:tc>
                  </w:tr>
                  <w:tr w:rsidR="00862D09" w:rsidRPr="002C55D6" w14:paraId="58EA00BE" w14:textId="77777777" w:rsidTr="004211A1">
                    <w:trPr>
                      <w:trHeight w:val="103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547DD9F8" w14:textId="7E79A943" w:rsidR="00862D09" w:rsidRPr="006A4E3B" w:rsidRDefault="00862D09" w:rsidP="00862D09">
                        <w:pPr>
                          <w:jc w:val="center"/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Ensure all competitors can full</w:t>
                        </w:r>
                        <w:r w:rsidR="003F7C00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y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 participate in any </w:t>
                        </w:r>
                        <w:r w:rsidR="004211A1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C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ounty</w:t>
                        </w:r>
                        <w:r w:rsidR="00573C12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eve</w:t>
                        </w:r>
                        <w:r w:rsidR="009D1345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n</w:t>
                        </w:r>
                        <w:r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t</w:t>
                        </w:r>
                        <w:r w:rsidR="00573C12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 xml:space="preserve"> they qualify for</w:t>
                        </w:r>
                        <w:r w:rsidR="002D68AD" w:rsidRPr="006A4E3B">
                          <w:rPr>
                            <w:rFonts w:eastAsia="Arial" w:cs="Arial"/>
                            <w:b w:val="0"/>
                            <w:bCs w:val="0"/>
                            <w:color w:val="000000" w:themeColor="text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7B1FDCFA" w14:textId="56D9D97E" w:rsidR="00862D09" w:rsidRPr="006A4E3B" w:rsidRDefault="006F1936" w:rsidP="00B71CEA">
                        <w:pPr>
                          <w:spacing w:line="259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Examine requirements for allowing athletes to compete.</w:t>
                        </w:r>
                        <w:r w:rsidR="003F7C00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Make </w:t>
                        </w:r>
                        <w:r w:rsidR="003F7C00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a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rrangements</w:t>
                        </w:r>
                        <w:proofErr w:type="gramEnd"/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at each venue used by the </w:t>
                        </w:r>
                        <w:r w:rsidR="004211A1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C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ount</w:t>
                        </w:r>
                        <w:r w:rsidR="004211A1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y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to allow these needs to be met</w:t>
                        </w:r>
                        <w:r w:rsidR="003F7C00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and to be included within meet documentation.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106D5384" w14:textId="4A2B26A4" w:rsidR="00862D09" w:rsidRPr="006A4E3B" w:rsidRDefault="003F7C00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EDIO officer in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conjution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with  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Events</w:t>
                        </w:r>
                        <w:proofErr w:type="gramEnd"/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Team </w:t>
                        </w:r>
                        <w:r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and 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CDPP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4D29A99F" w14:textId="7BFA97EA" w:rsidR="00862D09" w:rsidRPr="006A4E3B" w:rsidRDefault="004211A1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proofErr w:type="gramStart"/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September</w:t>
                        </w:r>
                        <w:r w:rsidR="0035413C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2024</w:t>
                        </w:r>
                        <w:proofErr w:type="gramEnd"/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525D1B37" w14:textId="51433165" w:rsidR="00862D09" w:rsidRPr="006A4E3B" w:rsidRDefault="004211A1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</w:pPr>
                        <w:r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>March</w:t>
                        </w:r>
                        <w:r w:rsidR="002D68AD" w:rsidRPr="006A4E3B">
                          <w:rPr>
                            <w:rFonts w:eastAsia="Arial" w:cs="Arial"/>
                            <w:color w:val="000000" w:themeColor="text2"/>
                            <w:sz w:val="22"/>
                            <w:szCs w:val="22"/>
                          </w:rPr>
                          <w:t xml:space="preserve"> 2024</w:t>
                        </w:r>
                      </w:p>
                    </w:tc>
                  </w:tr>
                  <w:tr w:rsidR="00862D09" w:rsidRPr="002C55D6" w14:paraId="035AE833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0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242B6B37" w14:textId="0AB06737" w:rsidR="00862D09" w:rsidRPr="006A4E3B" w:rsidRDefault="004211A1" w:rsidP="00862D09">
                        <w:pPr>
                          <w:jc w:val="center"/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Appoint Equality, </w:t>
                        </w:r>
                        <w:proofErr w:type="gramStart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Diversity</w:t>
                        </w:r>
                        <w:proofErr w:type="gramEnd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and Inclusion Officer (EDIO) to control the DIA across the County.</w:t>
                        </w:r>
                      </w:p>
                    </w:tc>
                    <w:tc>
                      <w:tcPr>
                        <w:tcW w:w="5746" w:type="dxa"/>
                        <w:noWrap/>
                        <w:hideMark/>
                      </w:tcPr>
                      <w:p w14:paraId="30BCEFED" w14:textId="45328056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Recruit a EDIO Officer. Set objectives and terms of reference.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5B4D33DC" w14:textId="38ECAD06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Chair/Secretary</w:t>
                        </w:r>
                      </w:p>
                    </w:tc>
                    <w:tc>
                      <w:tcPr>
                        <w:tcW w:w="1316" w:type="dxa"/>
                        <w:noWrap/>
                        <w:hideMark/>
                      </w:tcPr>
                      <w:p w14:paraId="3BCB53D1" w14:textId="2C434802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June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025B4B0D" w14:textId="0829A574" w:rsidR="00862D09" w:rsidRPr="006A4E3B" w:rsidRDefault="004211A1" w:rsidP="00862D0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March 2024</w:t>
                        </w:r>
                      </w:p>
                    </w:tc>
                  </w:tr>
                  <w:tr w:rsidR="00862D09" w:rsidRPr="002C55D6" w14:paraId="6D7B6DB0" w14:textId="77777777" w:rsidTr="004211A1">
                    <w:trPr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  <w:hideMark/>
                      </w:tcPr>
                      <w:p w14:paraId="518AA207" w14:textId="0437A7AE" w:rsidR="00862D09" w:rsidRPr="006A4E3B" w:rsidRDefault="004211A1" w:rsidP="00862D09">
                        <w:pPr>
                          <w:jc w:val="center"/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Equality, </w:t>
                        </w:r>
                        <w:proofErr w:type="gramStart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Diversity</w:t>
                        </w:r>
                        <w:proofErr w:type="gramEnd"/>
                        <w:r w:rsidRPr="006A4E3B">
                          <w:rPr>
                            <w:rFonts w:eastAsia="Times New Roman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and Inclusion to be discussed at all County Management Meetings and County Sub Committee meetings.</w:t>
                        </w:r>
                      </w:p>
                    </w:tc>
                    <w:tc>
                      <w:tcPr>
                        <w:tcW w:w="5746" w:type="dxa"/>
                        <w:noWrap/>
                        <w:hideMark/>
                      </w:tcPr>
                      <w:p w14:paraId="17F4290B" w14:textId="4D4B2E0C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All meetings to have separat</w:t>
                        </w:r>
                        <w:r w:rsidR="003F7C00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</w:t>
                        </w: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item on agenda for</w:t>
                        </w:r>
                        <w:r w:rsidRPr="006A4E3B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</w:t>
                        </w: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Equality, Diversion &amp; Inclusion</w:t>
                        </w:r>
                        <w:r w:rsidRPr="006A4E3B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</w:t>
                        </w:r>
                      </w:p>
                      <w:p w14:paraId="0CD73855" w14:textId="77777777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4E76CB89" w14:textId="3798C43C" w:rsidR="00862D09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Cs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Agenda item will focus on progress of this plan and any other EDI-related matters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7E312999" w14:textId="3F15C6F2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Officers,</w:t>
                        </w:r>
                      </w:p>
                      <w:p w14:paraId="3E6B31FE" w14:textId="4E054BA7" w:rsidR="00862D09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 &amp; Sub Committee Secretaries</w:t>
                        </w:r>
                      </w:p>
                    </w:tc>
                    <w:tc>
                      <w:tcPr>
                        <w:tcW w:w="1316" w:type="dxa"/>
                        <w:noWrap/>
                        <w:hideMark/>
                      </w:tcPr>
                      <w:p w14:paraId="3169B457" w14:textId="2F7ED1D5" w:rsidR="00862D09" w:rsidRPr="006A4E3B" w:rsidRDefault="006A4E3B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January 2024</w:t>
                        </w:r>
                      </w:p>
                    </w:tc>
                    <w:tc>
                      <w:tcPr>
                        <w:tcW w:w="999" w:type="dxa"/>
                        <w:noWrap/>
                        <w:hideMark/>
                      </w:tcPr>
                      <w:p w14:paraId="3F3849FE" w14:textId="29E00615" w:rsidR="00862D09" w:rsidRPr="006A4E3B" w:rsidRDefault="006A4E3B" w:rsidP="00862D0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On-going</w:t>
                        </w:r>
                      </w:p>
                    </w:tc>
                  </w:tr>
                  <w:tr w:rsidR="004211A1" w:rsidRPr="002C55D6" w14:paraId="61500683" w14:textId="77777777" w:rsidTr="004211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</w:tcPr>
                      <w:p w14:paraId="332BDFAA" w14:textId="48A2C9F4" w:rsidR="004211A1" w:rsidRPr="006A4E3B" w:rsidRDefault="006A4E3B" w:rsidP="004211A1">
                        <w:pPr>
                          <w:jc w:val="center"/>
                          <w:rPr>
                            <w:rFonts w:eastAsia="Times New Roman"/>
                            <w:b w:val="0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Engage with all Clubs make them aware of their responsibilities and to understand their needs in relation to</w:t>
                        </w:r>
                        <w:r w:rsidRPr="006A4E3B">
                          <w:rPr>
                            <w:rFonts w:eastAsia="Times New Roman" w:cs="Arial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Equality, Diversion &amp; </w:t>
                        </w:r>
                        <w:proofErr w:type="gramStart"/>
                        <w:r w:rsidRPr="006A4E3B">
                          <w:rPr>
                            <w:rFonts w:eastAsia="Times New Roman" w:cs="Arial"/>
                            <w:b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Inclusion</w:t>
                        </w: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 </w:t>
                        </w:r>
                        <w:r w:rsidR="00D60E12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(</w:t>
                        </w:r>
                        <w:proofErr w:type="gramEnd"/>
                        <w:r w:rsidR="00D60E12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their DIAPs)</w:t>
                        </w:r>
                        <w:r w:rsidR="00C91CA6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. Make sure clubs and county are working to achieve the same objectives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353057CC" w14:textId="1E697277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Support the actions of affiliated clubs in achieving their DIAPs. Look at combining efforts i</w:t>
                        </w:r>
                        <w:r w:rsidR="003F7C00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f</w:t>
                        </w: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clubs have similar objectives.</w:t>
                        </w:r>
                        <w:r w:rsidR="00C91CA6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Ensure Clubs and County are working towards the same objectives.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2CDAEED6" w14:textId="21246D94" w:rsidR="006A4E3B" w:rsidRPr="006A4E3B" w:rsidRDefault="006A4E3B" w:rsidP="006A4E3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</w:t>
                        </w:r>
                        <w:r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&amp;</w:t>
                        </w:r>
                      </w:p>
                      <w:p w14:paraId="1AA4FB30" w14:textId="66095A50" w:rsidR="004211A1" w:rsidRPr="006A4E3B" w:rsidRDefault="006A4E3B" w:rsidP="006A4E3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46451E41" w14:textId="4B70E6CF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June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64A677D5" w14:textId="6BB4DD4C" w:rsidR="004211A1" w:rsidRPr="006A4E3B" w:rsidRDefault="004211A1" w:rsidP="004211A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March 2024</w:t>
                        </w:r>
                      </w:p>
                    </w:tc>
                  </w:tr>
                  <w:tr w:rsidR="004211A1" w:rsidRPr="002C55D6" w14:paraId="2BBD68D5" w14:textId="77777777" w:rsidTr="004211A1">
                    <w:trPr>
                      <w:trHeight w:val="9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35" w:type="dxa"/>
                      </w:tcPr>
                      <w:p w14:paraId="6D0959C4" w14:textId="6C886EAF" w:rsidR="004211A1" w:rsidRPr="006A4E3B" w:rsidRDefault="006A4E3B" w:rsidP="004211A1">
                        <w:pPr>
                          <w:jc w:val="center"/>
                          <w:rPr>
                            <w:rFonts w:eastAsia="Times New Roman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Increase understanding of the demographic of our </w:t>
                        </w:r>
                        <w:proofErr w:type="gramStart"/>
                        <w:r w:rsidR="00A36FF8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</w:t>
                        </w:r>
                        <w:proofErr w:type="gramEnd"/>
                        <w:r w:rsidRPr="006A4E3B">
                          <w:rPr>
                            <w:rFonts w:eastAsia="Times New Roman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membership and how that compares to the general population</w:t>
                        </w:r>
                      </w:p>
                    </w:tc>
                    <w:tc>
                      <w:tcPr>
                        <w:tcW w:w="5746" w:type="dxa"/>
                        <w:noWrap/>
                      </w:tcPr>
                      <w:p w14:paraId="1AC594F0" w14:textId="11048F13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Promote completion of Diversity Profile data collection across all our clubs.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72F27C49" w14:textId="77777777" w:rsidR="006A4E3B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County Officers</w:t>
                        </w:r>
                        <w:r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 &amp;</w:t>
                        </w:r>
                      </w:p>
                      <w:p w14:paraId="28EF81D9" w14:textId="5B96E26C" w:rsidR="004211A1" w:rsidRPr="006A4E3B" w:rsidRDefault="006A4E3B" w:rsidP="006A4E3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 w:rsidRPr="006A4E3B">
                          <w:rPr>
                            <w:rFonts w:eastAsia="Times New Roman" w:cs="Arial"/>
                            <w:color w:val="000000"/>
                            <w:sz w:val="22"/>
                            <w:szCs w:val="22"/>
                            <w:lang w:eastAsia="en-GB"/>
                          </w:rPr>
                          <w:t>EDIO</w:t>
                        </w:r>
                      </w:p>
                    </w:tc>
                    <w:tc>
                      <w:tcPr>
                        <w:tcW w:w="1316" w:type="dxa"/>
                        <w:noWrap/>
                      </w:tcPr>
                      <w:p w14:paraId="07552053" w14:textId="50C5D84B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December 2024</w:t>
                        </w:r>
                      </w:p>
                    </w:tc>
                    <w:tc>
                      <w:tcPr>
                        <w:tcW w:w="999" w:type="dxa"/>
                        <w:noWrap/>
                      </w:tcPr>
                      <w:p w14:paraId="67C5D65C" w14:textId="1FA9D881" w:rsidR="004211A1" w:rsidRPr="006A4E3B" w:rsidRDefault="006A4E3B" w:rsidP="004211A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eastAsia="en-GB"/>
                          </w:rPr>
                          <w:t>July 2024</w:t>
                        </w:r>
                      </w:p>
                    </w:tc>
                  </w:tr>
                </w:tbl>
                <w:p w14:paraId="69D1B5C5" w14:textId="77777777" w:rsidR="00164B3E" w:rsidRDefault="00164B3E" w:rsidP="00862D09">
                  <w:pPr>
                    <w:pStyle w:val="Default"/>
                    <w:framePr w:hSpace="180" w:wrap="around" w:vAnchor="page" w:hAnchor="margin" w:y="1551"/>
                    <w:rPr>
                      <w:color w:val="525252"/>
                      <w:sz w:val="22"/>
                      <w:szCs w:val="22"/>
                    </w:rPr>
                  </w:pPr>
                </w:p>
              </w:tc>
            </w:tr>
          </w:tbl>
          <w:p w14:paraId="5D1ED676" w14:textId="08EC3CA6" w:rsidR="001227CB" w:rsidRPr="003300D0" w:rsidRDefault="001227CB" w:rsidP="003300D0">
            <w:pPr>
              <w:rPr>
                <w:b w:val="0"/>
                <w:bCs w:val="0"/>
                <w:i/>
                <w:color w:val="555555" w:themeColor="text1"/>
                <w:sz w:val="22"/>
                <w:szCs w:val="22"/>
                <w:lang w:val="en-US"/>
              </w:rPr>
            </w:pPr>
          </w:p>
        </w:tc>
      </w:tr>
    </w:tbl>
    <w:p w14:paraId="62ECFDC4" w14:textId="528D58D1" w:rsidR="005C7156" w:rsidRPr="005C7156" w:rsidRDefault="005C7156" w:rsidP="00D06F3E">
      <w:pPr>
        <w:pStyle w:val="SEBodytext"/>
        <w:rPr>
          <w:b/>
        </w:rPr>
      </w:pPr>
    </w:p>
    <w:sectPr w:rsidR="005C7156" w:rsidRPr="005C7156" w:rsidSect="00F1578C">
      <w:headerReference w:type="default" r:id="rId10"/>
      <w:footerReference w:type="default" r:id="rId11"/>
      <w:headerReference w:type="first" r:id="rId12"/>
      <w:pgSz w:w="16840" w:h="11900" w:orient="landscape"/>
      <w:pgMar w:top="740" w:right="1440" w:bottom="1440" w:left="1403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BB40" w14:textId="77777777" w:rsidR="00F1578C" w:rsidRDefault="00F1578C" w:rsidP="00362075">
      <w:r>
        <w:separator/>
      </w:r>
    </w:p>
  </w:endnote>
  <w:endnote w:type="continuationSeparator" w:id="0">
    <w:p w14:paraId="19BA32A1" w14:textId="77777777" w:rsidR="00F1578C" w:rsidRDefault="00F1578C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4C5" w14:textId="09B42A7E" w:rsidR="007E3E71" w:rsidRDefault="00F431DD" w:rsidP="0082158B">
    <w:pPr>
      <w:pStyle w:val="Footer"/>
      <w:tabs>
        <w:tab w:val="clear" w:pos="9026"/>
        <w:tab w:val="left" w:pos="10680"/>
      </w:tabs>
      <w:rPr>
        <w:i/>
      </w:rPr>
    </w:pPr>
    <w:r>
      <w:t xml:space="preserve">DIAP Completed By: </w:t>
    </w:r>
    <w:r w:rsidR="00862D09">
      <w:rPr>
        <w:i/>
      </w:rPr>
      <w:t>Andrew Ryczanowski, Wiltshire County Chair</w:t>
    </w:r>
    <w:r w:rsidR="0082158B">
      <w:rPr>
        <w:i/>
      </w:rPr>
      <w:tab/>
    </w:r>
  </w:p>
  <w:p w14:paraId="4792354E" w14:textId="5CA07BE6" w:rsidR="00F431DD" w:rsidRPr="00F431DD" w:rsidRDefault="00F431DD" w:rsidP="00D60E12">
    <w:pPr>
      <w:pStyle w:val="Footer"/>
      <w:tabs>
        <w:tab w:val="clear" w:pos="4513"/>
        <w:tab w:val="clear" w:pos="9026"/>
        <w:tab w:val="left" w:pos="8472"/>
      </w:tabs>
      <w:rPr>
        <w:i/>
      </w:rPr>
    </w:pPr>
    <w:r>
      <w:t xml:space="preserve">Date Completed: </w:t>
    </w:r>
    <w:r w:rsidR="003F7C00">
      <w:rPr>
        <w:i/>
      </w:rPr>
      <w:t>4</w:t>
    </w:r>
    <w:r w:rsidR="003F7C00" w:rsidRPr="003F7C00">
      <w:rPr>
        <w:i/>
        <w:vertAlign w:val="superscript"/>
      </w:rPr>
      <w:t>th</w:t>
    </w:r>
    <w:r w:rsidR="003F7C00">
      <w:rPr>
        <w:i/>
      </w:rPr>
      <w:t xml:space="preserve"> </w:t>
    </w:r>
    <w:r w:rsidR="00D60E12">
      <w:rPr>
        <w:i/>
      </w:rPr>
      <w:t>January 2024 v2.</w:t>
    </w:r>
    <w:r w:rsidR="003F7C00">
      <w:rPr>
        <w:i/>
      </w:rPr>
      <w:t>2</w:t>
    </w:r>
    <w:r w:rsidR="00D60E12">
      <w:rPr>
        <w:i/>
      </w:rPr>
      <w:tab/>
    </w:r>
  </w:p>
  <w:p w14:paraId="597F71A5" w14:textId="5394946E" w:rsidR="007E3E71" w:rsidRDefault="007E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9066" w14:textId="77777777" w:rsidR="00F1578C" w:rsidRDefault="00F1578C" w:rsidP="00362075">
      <w:r>
        <w:separator/>
      </w:r>
    </w:p>
  </w:footnote>
  <w:footnote w:type="continuationSeparator" w:id="0">
    <w:p w14:paraId="4F372865" w14:textId="77777777" w:rsidR="00F1578C" w:rsidRDefault="00F1578C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1D4" w14:textId="1B610363" w:rsidR="000F64C6" w:rsidRDefault="000F64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3BC63AC" wp14:editId="73CBBD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3800" cy="756000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45E7" w14:textId="4AD099B1" w:rsidR="0034381D" w:rsidRDefault="009162A5"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BA3917F" wp14:editId="00E524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4160" cy="7560000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16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9871C" w14:textId="54018914" w:rsidR="0034381D" w:rsidRDefault="009162A5">
    <w:r>
      <w:rPr>
        <w:noProof/>
        <w:lang w:eastAsia="en-GB"/>
      </w:rPr>
      <w:drawing>
        <wp:inline distT="0" distB="0" distL="0" distR="0" wp14:anchorId="59F4B5C8" wp14:editId="04101859">
          <wp:extent cx="8101965" cy="5727700"/>
          <wp:effectExtent l="0" t="0" r="635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965" cy="572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0EFE" w14:textId="77777777" w:rsidR="0034381D" w:rsidRDefault="0034381D"/>
  <w:p w14:paraId="38490D9A" w14:textId="77777777" w:rsidR="0034381D" w:rsidRDefault="0034381D"/>
  <w:p w14:paraId="659B92ED" w14:textId="77777777" w:rsidR="0034381D" w:rsidRDefault="0034381D"/>
  <w:p w14:paraId="1C6080F7" w14:textId="77777777" w:rsidR="0034381D" w:rsidRDefault="0034381D"/>
  <w:p w14:paraId="3D4048AA" w14:textId="77777777"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90"/>
    <w:rsid w:val="00016A47"/>
    <w:rsid w:val="000838DB"/>
    <w:rsid w:val="000C33E6"/>
    <w:rsid w:val="000F64C6"/>
    <w:rsid w:val="00102D25"/>
    <w:rsid w:val="001153F6"/>
    <w:rsid w:val="0012006B"/>
    <w:rsid w:val="001227CB"/>
    <w:rsid w:val="00164B3E"/>
    <w:rsid w:val="0017008B"/>
    <w:rsid w:val="001A2FE6"/>
    <w:rsid w:val="00234F63"/>
    <w:rsid w:val="002D4606"/>
    <w:rsid w:val="002D68AD"/>
    <w:rsid w:val="002E01EB"/>
    <w:rsid w:val="003300D0"/>
    <w:rsid w:val="0034381D"/>
    <w:rsid w:val="0035413C"/>
    <w:rsid w:val="00362075"/>
    <w:rsid w:val="003642E0"/>
    <w:rsid w:val="00375E80"/>
    <w:rsid w:val="00394DD7"/>
    <w:rsid w:val="003A6757"/>
    <w:rsid w:val="003B0BEF"/>
    <w:rsid w:val="003F7C00"/>
    <w:rsid w:val="00420826"/>
    <w:rsid w:val="004211A1"/>
    <w:rsid w:val="00442D56"/>
    <w:rsid w:val="00453A6F"/>
    <w:rsid w:val="0046511D"/>
    <w:rsid w:val="00495932"/>
    <w:rsid w:val="004F4970"/>
    <w:rsid w:val="00512ABD"/>
    <w:rsid w:val="00526AA5"/>
    <w:rsid w:val="00531462"/>
    <w:rsid w:val="0054055C"/>
    <w:rsid w:val="00573C12"/>
    <w:rsid w:val="005C7156"/>
    <w:rsid w:val="005D4434"/>
    <w:rsid w:val="006571A7"/>
    <w:rsid w:val="00676774"/>
    <w:rsid w:val="006A4E3B"/>
    <w:rsid w:val="006A5551"/>
    <w:rsid w:val="006F1936"/>
    <w:rsid w:val="007016B6"/>
    <w:rsid w:val="00797BAA"/>
    <w:rsid w:val="007C3E96"/>
    <w:rsid w:val="007C57DD"/>
    <w:rsid w:val="007E3E71"/>
    <w:rsid w:val="0082158B"/>
    <w:rsid w:val="0083043A"/>
    <w:rsid w:val="008404D4"/>
    <w:rsid w:val="008534B7"/>
    <w:rsid w:val="00862D09"/>
    <w:rsid w:val="00884AFF"/>
    <w:rsid w:val="0089287D"/>
    <w:rsid w:val="00905F20"/>
    <w:rsid w:val="009162A5"/>
    <w:rsid w:val="009323FE"/>
    <w:rsid w:val="00951A9E"/>
    <w:rsid w:val="00991990"/>
    <w:rsid w:val="009A2598"/>
    <w:rsid w:val="009A7C4E"/>
    <w:rsid w:val="009C6871"/>
    <w:rsid w:val="009D1345"/>
    <w:rsid w:val="00A05DB1"/>
    <w:rsid w:val="00A16323"/>
    <w:rsid w:val="00A36FF8"/>
    <w:rsid w:val="00A40974"/>
    <w:rsid w:val="00A5437F"/>
    <w:rsid w:val="00A62402"/>
    <w:rsid w:val="00A6416C"/>
    <w:rsid w:val="00AA5E9B"/>
    <w:rsid w:val="00AB39C0"/>
    <w:rsid w:val="00AC2FAA"/>
    <w:rsid w:val="00B333AA"/>
    <w:rsid w:val="00B408A6"/>
    <w:rsid w:val="00B6233D"/>
    <w:rsid w:val="00B71CEA"/>
    <w:rsid w:val="00B770CF"/>
    <w:rsid w:val="00B9748B"/>
    <w:rsid w:val="00BE5ED8"/>
    <w:rsid w:val="00C13A22"/>
    <w:rsid w:val="00C358F5"/>
    <w:rsid w:val="00C821C6"/>
    <w:rsid w:val="00C85769"/>
    <w:rsid w:val="00C91CA6"/>
    <w:rsid w:val="00CF4961"/>
    <w:rsid w:val="00D06F3E"/>
    <w:rsid w:val="00D60E12"/>
    <w:rsid w:val="00DB3BA9"/>
    <w:rsid w:val="00DD5D50"/>
    <w:rsid w:val="00DE01C1"/>
    <w:rsid w:val="00DE79D9"/>
    <w:rsid w:val="00E227B0"/>
    <w:rsid w:val="00E46062"/>
    <w:rsid w:val="00E545F6"/>
    <w:rsid w:val="00E7248F"/>
    <w:rsid w:val="00E91184"/>
    <w:rsid w:val="00EB5A84"/>
    <w:rsid w:val="00EF2F78"/>
    <w:rsid w:val="00F008D5"/>
    <w:rsid w:val="00F024A3"/>
    <w:rsid w:val="00F1578C"/>
    <w:rsid w:val="00F15C83"/>
    <w:rsid w:val="00F24F19"/>
    <w:rsid w:val="00F431DD"/>
    <w:rsid w:val="00FB7BB0"/>
    <w:rsid w:val="00FD2106"/>
    <w:rsid w:val="00FF3258"/>
    <w:rsid w:val="034C6AC8"/>
    <w:rsid w:val="0B6ACDAF"/>
    <w:rsid w:val="19F85BA3"/>
    <w:rsid w:val="1D22C23A"/>
    <w:rsid w:val="1DA6F45C"/>
    <w:rsid w:val="26BDB64E"/>
    <w:rsid w:val="2F2E1016"/>
    <w:rsid w:val="30C74A7C"/>
    <w:rsid w:val="359B7BC9"/>
    <w:rsid w:val="3F3C72C9"/>
    <w:rsid w:val="4081DF9B"/>
    <w:rsid w:val="41766CD7"/>
    <w:rsid w:val="491054D0"/>
    <w:rsid w:val="4A9D7C69"/>
    <w:rsid w:val="4FD797E3"/>
    <w:rsid w:val="5646D967"/>
    <w:rsid w:val="58F07F29"/>
    <w:rsid w:val="62B26FF1"/>
    <w:rsid w:val="673797C7"/>
    <w:rsid w:val="7F60B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3304"/>
  <w14:defaultImageDpi w14:val="32767"/>
  <w15:chartTrackingRefBased/>
  <w15:docId w15:val="{D1840984-9A67-4E93-9A86-3ED6A90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90"/>
  </w:style>
  <w:style w:type="paragraph" w:styleId="Heading1">
    <w:name w:val="heading 1"/>
    <w:basedOn w:val="Normal"/>
    <w:next w:val="Normal"/>
    <w:link w:val="Heading1Char"/>
    <w:uiPriority w:val="9"/>
    <w:qFormat/>
    <w:rsid w:val="00991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991990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991990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9162A5"/>
    <w:rPr>
      <w:color w:val="555555" w:themeColor="text1"/>
      <w:sz w:val="22"/>
    </w:rPr>
  </w:style>
  <w:style w:type="paragraph" w:styleId="NoSpacing">
    <w:name w:val="No Spacing"/>
    <w:uiPriority w:val="1"/>
    <w:qFormat/>
    <w:rsid w:val="00991990"/>
  </w:style>
  <w:style w:type="character" w:customStyle="1" w:styleId="Heading1Char">
    <w:name w:val="Heading 1 Char"/>
    <w:basedOn w:val="DefaultParagraphFont"/>
    <w:link w:val="Heading1"/>
    <w:uiPriority w:val="9"/>
    <w:rsid w:val="00991990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990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19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1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A5"/>
  </w:style>
  <w:style w:type="paragraph" w:styleId="Footer">
    <w:name w:val="footer"/>
    <w:basedOn w:val="Normal"/>
    <w:link w:val="FooterChar"/>
    <w:uiPriority w:val="99"/>
    <w:unhideWhenUsed/>
    <w:rsid w:val="00916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2A5"/>
  </w:style>
  <w:style w:type="table" w:styleId="GridTable2-Accent2">
    <w:name w:val="Grid Table 2 Accent 2"/>
    <w:basedOn w:val="TableNormal"/>
    <w:uiPriority w:val="47"/>
    <w:rsid w:val="007E3E71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8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164B3E"/>
    <w:pPr>
      <w:autoSpaceDE w:val="0"/>
      <w:autoSpaceDN w:val="0"/>
    </w:pPr>
    <w:rPr>
      <w:rFonts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MNDQUFCI\2c5b3c443035e064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BAC2FEE5DC48B32FC4A83EB3672A" ma:contentTypeVersion="4" ma:contentTypeDescription="Create a new document." ma:contentTypeScope="" ma:versionID="02b15c5cc0a7ccde7166af1773b6d150">
  <xsd:schema xmlns:xsd="http://www.w3.org/2001/XMLSchema" xmlns:xs="http://www.w3.org/2001/XMLSchema" xmlns:p="http://schemas.microsoft.com/office/2006/metadata/properties" xmlns:ns2="1ffa2a7d-234b-49cc-93ad-17fb16ab3223" xmlns:ns3="27e4354b-77c6-4c4f-8713-2f8149e97718" targetNamespace="http://schemas.microsoft.com/office/2006/metadata/properties" ma:root="true" ma:fieldsID="7b58e7cf9424660c48d58c4591ab9749" ns2:_="" ns3:_="">
    <xsd:import namespace="1ffa2a7d-234b-49cc-93ad-17fb16ab3223"/>
    <xsd:import namespace="27e4354b-77c6-4c4f-8713-2f8149e97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a2a7d-234b-49cc-93ad-17fb16ab3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354b-77c6-4c4f-8713-2f8149e97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19C28-E67F-48E5-A5AE-D8FBA296A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0D0A8-1FEB-45F4-8F7A-BF13A0B6F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9832A-825B-4F25-8F20-E0B8B136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a2a7d-234b-49cc-93ad-17fb16ab3223"/>
    <ds:schemaRef ds:uri="27e4354b-77c6-4c4f-8713-2f8149e97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F016B-DB8E-46BD-9619-22C5BA3BEE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2c5b3c443035e064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Ryczanowski</cp:lastModifiedBy>
  <cp:revision>3</cp:revision>
  <dcterms:created xsi:type="dcterms:W3CDTF">2024-01-04T12:08:00Z</dcterms:created>
  <dcterms:modified xsi:type="dcterms:W3CDTF">2024-01-10T12:13:00Z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0x0101009CC9BAC2FEE5DC48B32FC4A83EB3672A</vt:lpwstr>
  </property>
</Properties>
</file>