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31CE2" w14:textId="533E2CF8" w:rsidR="00CB17A4" w:rsidRDefault="00CB17A4" w:rsidP="00CB17A4">
      <w:r>
        <w:rPr>
          <w:noProof/>
        </w:rPr>
        <mc:AlternateContent>
          <mc:Choice Requires="wps">
            <w:drawing>
              <wp:anchor distT="0" distB="0" distL="114300" distR="114300" simplePos="0" relativeHeight="251659264" behindDoc="0" locked="0" layoutInCell="1" allowOverlap="1" wp14:anchorId="13501B0F" wp14:editId="26E87A7C">
                <wp:simplePos x="0" y="0"/>
                <wp:positionH relativeFrom="column">
                  <wp:posOffset>1040765</wp:posOffset>
                </wp:positionH>
                <wp:positionV relativeFrom="paragraph">
                  <wp:posOffset>15240</wp:posOffset>
                </wp:positionV>
                <wp:extent cx="5558790" cy="1008380"/>
                <wp:effectExtent l="0" t="0" r="2286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8790" cy="1008380"/>
                        </a:xfrm>
                        <a:prstGeom prst="rect">
                          <a:avLst/>
                        </a:prstGeom>
                        <a:noFill/>
                        <a:ln w="9525">
                          <a:solidFill>
                            <a:schemeClr val="accent1"/>
                          </a:solidFill>
                          <a:miter lim="800000"/>
                          <a:headEnd/>
                          <a:tailEnd/>
                        </a:ln>
                      </wps:spPr>
                      <wps:txbx>
                        <w:txbxContent>
                          <w:p w14:paraId="43B45086" w14:textId="77777777" w:rsidR="00CB17A4" w:rsidRPr="005A3249" w:rsidRDefault="00CB17A4" w:rsidP="00CB17A4">
                            <w:pPr>
                              <w:ind w:right="-1054"/>
                              <w:rPr>
                                <w:rFonts w:ascii="Tahoma" w:hAnsi="Tahoma" w:cs="Tahoma"/>
                                <w:b/>
                                <w:color w:val="0000FF"/>
                                <w:sz w:val="28"/>
                                <w:szCs w:val="28"/>
                              </w:rPr>
                            </w:pPr>
                            <w:r w:rsidRPr="005A3249">
                              <w:rPr>
                                <w:rFonts w:ascii="Tahoma" w:hAnsi="Tahoma" w:cs="Tahoma"/>
                                <w:b/>
                                <w:color w:val="0000FF"/>
                                <w:sz w:val="28"/>
                                <w:szCs w:val="28"/>
                              </w:rPr>
                              <w:t>WILTS COUNTY</w:t>
                            </w:r>
                            <w:r>
                              <w:rPr>
                                <w:rFonts w:ascii="Tahoma" w:hAnsi="Tahoma" w:cs="Tahoma"/>
                                <w:b/>
                                <w:color w:val="0000FF"/>
                                <w:sz w:val="28"/>
                                <w:szCs w:val="28"/>
                              </w:rPr>
                              <w:t xml:space="preserve"> </w:t>
                            </w:r>
                            <w:r w:rsidRPr="005A3249">
                              <w:rPr>
                                <w:rFonts w:ascii="Tahoma" w:hAnsi="Tahoma" w:cs="Tahoma"/>
                                <w:b/>
                                <w:color w:val="0000FF"/>
                                <w:sz w:val="28"/>
                                <w:szCs w:val="28"/>
                              </w:rPr>
                              <w:t>AMAT</w:t>
                            </w:r>
                            <w:r>
                              <w:rPr>
                                <w:rFonts w:ascii="Tahoma" w:hAnsi="Tahoma" w:cs="Tahoma"/>
                                <w:b/>
                                <w:color w:val="0000FF"/>
                                <w:sz w:val="28"/>
                                <w:szCs w:val="28"/>
                              </w:rPr>
                              <w:t>E</w:t>
                            </w:r>
                            <w:r w:rsidRPr="005A3249">
                              <w:rPr>
                                <w:rFonts w:ascii="Tahoma" w:hAnsi="Tahoma" w:cs="Tahoma"/>
                                <w:b/>
                                <w:color w:val="0000FF"/>
                                <w:sz w:val="28"/>
                                <w:szCs w:val="28"/>
                              </w:rPr>
                              <w:t>UR</w:t>
                            </w:r>
                            <w:r>
                              <w:rPr>
                                <w:rFonts w:ascii="Tahoma" w:hAnsi="Tahoma" w:cs="Tahoma"/>
                                <w:b/>
                                <w:color w:val="0000FF"/>
                                <w:sz w:val="28"/>
                                <w:szCs w:val="28"/>
                              </w:rPr>
                              <w:t xml:space="preserve"> </w:t>
                            </w:r>
                            <w:r w:rsidRPr="005A3249">
                              <w:rPr>
                                <w:rFonts w:ascii="Tahoma" w:hAnsi="Tahoma" w:cs="Tahoma"/>
                                <w:b/>
                                <w:color w:val="0000FF"/>
                                <w:sz w:val="28"/>
                                <w:szCs w:val="28"/>
                              </w:rPr>
                              <w:t>SWIMMING</w:t>
                            </w:r>
                            <w:r>
                              <w:rPr>
                                <w:rFonts w:ascii="Tahoma" w:hAnsi="Tahoma" w:cs="Tahoma"/>
                                <w:b/>
                                <w:color w:val="0000FF"/>
                                <w:sz w:val="28"/>
                                <w:szCs w:val="28"/>
                              </w:rPr>
                              <w:t xml:space="preserve"> </w:t>
                            </w:r>
                            <w:r w:rsidRPr="005A3249">
                              <w:rPr>
                                <w:rFonts w:ascii="Tahoma" w:hAnsi="Tahoma" w:cs="Tahoma"/>
                                <w:b/>
                                <w:color w:val="0000FF"/>
                                <w:sz w:val="28"/>
                                <w:szCs w:val="28"/>
                              </w:rPr>
                              <w:t>ASSOCIATION</w:t>
                            </w:r>
                          </w:p>
                          <w:p w14:paraId="778204CF" w14:textId="77777777" w:rsidR="00CB17A4" w:rsidRPr="005A3249" w:rsidRDefault="00CB17A4" w:rsidP="00CB17A4">
                            <w:pPr>
                              <w:ind w:right="-1054"/>
                              <w:rPr>
                                <w:rFonts w:ascii="Tahoma" w:hAnsi="Tahoma" w:cs="Tahoma"/>
                                <w:b/>
                                <w:color w:val="0000FF"/>
                              </w:rPr>
                            </w:pPr>
                            <w:r>
                              <w:rPr>
                                <w:rFonts w:ascii="Tahoma" w:hAnsi="Tahoma" w:cs="Tahoma"/>
                                <w:b/>
                                <w:color w:val="0000FF"/>
                              </w:rPr>
                              <w:t>F</w:t>
                            </w:r>
                            <w:r w:rsidRPr="005A3249">
                              <w:rPr>
                                <w:rFonts w:ascii="Tahoma" w:hAnsi="Tahoma" w:cs="Tahoma"/>
                                <w:b/>
                                <w:color w:val="0000FF"/>
                              </w:rPr>
                              <w:t xml:space="preserve">ounded 1907 </w:t>
                            </w:r>
                            <w:r>
                              <w:rPr>
                                <w:rFonts w:ascii="Tahoma" w:hAnsi="Tahoma" w:cs="Tahoma"/>
                                <w:b/>
                                <w:color w:val="0000FF"/>
                              </w:rPr>
                              <w:t xml:space="preserve">- Affiliated to the Swim England </w:t>
                            </w:r>
                            <w:r w:rsidRPr="005A3249">
                              <w:rPr>
                                <w:rFonts w:ascii="Tahoma" w:hAnsi="Tahoma" w:cs="Tahoma"/>
                                <w:b/>
                                <w:color w:val="0000FF"/>
                              </w:rPr>
                              <w:t>South West Region</w:t>
                            </w:r>
                          </w:p>
                          <w:p w14:paraId="51FF7B20" w14:textId="77777777" w:rsidR="00CB17A4" w:rsidRPr="00596867" w:rsidRDefault="00CB17A4" w:rsidP="00CB17A4">
                            <w:pPr>
                              <w:ind w:right="-1054"/>
                              <w:rPr>
                                <w:sz w:val="24"/>
                                <w:szCs w:val="24"/>
                              </w:rPr>
                            </w:pPr>
                            <w:r w:rsidRPr="00596867">
                              <w:rPr>
                                <w:rFonts w:ascii="Tahoma" w:hAnsi="Tahoma" w:cs="Tahoma"/>
                                <w:b/>
                                <w:color w:val="0000FF"/>
                                <w:sz w:val="24"/>
                                <w:szCs w:val="24"/>
                              </w:rPr>
                              <w:t xml:space="preserve">President – </w:t>
                            </w:r>
                            <w:r>
                              <w:rPr>
                                <w:rFonts w:ascii="Tahoma" w:hAnsi="Tahoma" w:cs="Tahoma"/>
                                <w:b/>
                                <w:color w:val="0000FF"/>
                                <w:sz w:val="24"/>
                                <w:szCs w:val="24"/>
                              </w:rPr>
                              <w:t>David Wookey (Durrington)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13501B0F" id="_x0000_t202" coordsize="21600,21600" o:spt="202" path="m,l,21600r21600,l21600,xe">
                <v:stroke joinstyle="miter"/>
                <v:path gradientshapeok="t" o:connecttype="rect"/>
              </v:shapetype>
              <v:shape id="Text Box 2" o:spid="_x0000_s1026" type="#_x0000_t202" style="position:absolute;margin-left:81.95pt;margin-top:1.2pt;width:437.7pt;height:7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" filled="f" strokecolor="#4472c4 [3204]">
                <v:textbox>
                  <w:txbxContent>
                    <w:p w14:paraId="43B45086" w14:textId="77777777" w:rsidR="00CB17A4" w:rsidRPr="005A3249" w:rsidRDefault="00CB17A4" w:rsidP="00CB17A4">
                      <w:pPr>
                        <w:ind w:right="-1054"/>
                        <w:rPr>
                          <w:rFonts w:ascii="Tahoma" w:hAnsi="Tahoma" w:cs="Tahoma"/>
                          <w:b/>
                          <w:color w:val="0000FF"/>
                          <w:sz w:val="28"/>
                          <w:szCs w:val="28"/>
                        </w:rPr>
                      </w:pPr>
                      <w:r w:rsidRPr="005A3249">
                        <w:rPr>
                          <w:rFonts w:ascii="Tahoma" w:hAnsi="Tahoma" w:cs="Tahoma"/>
                          <w:b/>
                          <w:color w:val="0000FF"/>
                          <w:sz w:val="28"/>
                          <w:szCs w:val="28"/>
                        </w:rPr>
                        <w:t>WILTS COUNTY</w:t>
                      </w:r>
                      <w:r>
                        <w:rPr>
                          <w:rFonts w:ascii="Tahoma" w:hAnsi="Tahoma" w:cs="Tahoma"/>
                          <w:b/>
                          <w:color w:val="0000FF"/>
                          <w:sz w:val="28"/>
                          <w:szCs w:val="28"/>
                        </w:rPr>
                        <w:t xml:space="preserve"> </w:t>
                      </w:r>
                      <w:r w:rsidRPr="005A3249">
                        <w:rPr>
                          <w:rFonts w:ascii="Tahoma" w:hAnsi="Tahoma" w:cs="Tahoma"/>
                          <w:b/>
                          <w:color w:val="0000FF"/>
                          <w:sz w:val="28"/>
                          <w:szCs w:val="28"/>
                        </w:rPr>
                        <w:t>AMAT</w:t>
                      </w:r>
                      <w:r>
                        <w:rPr>
                          <w:rFonts w:ascii="Tahoma" w:hAnsi="Tahoma" w:cs="Tahoma"/>
                          <w:b/>
                          <w:color w:val="0000FF"/>
                          <w:sz w:val="28"/>
                          <w:szCs w:val="28"/>
                        </w:rPr>
                        <w:t>E</w:t>
                      </w:r>
                      <w:r w:rsidRPr="005A3249">
                        <w:rPr>
                          <w:rFonts w:ascii="Tahoma" w:hAnsi="Tahoma" w:cs="Tahoma"/>
                          <w:b/>
                          <w:color w:val="0000FF"/>
                          <w:sz w:val="28"/>
                          <w:szCs w:val="28"/>
                        </w:rPr>
                        <w:t>UR</w:t>
                      </w:r>
                      <w:r>
                        <w:rPr>
                          <w:rFonts w:ascii="Tahoma" w:hAnsi="Tahoma" w:cs="Tahoma"/>
                          <w:b/>
                          <w:color w:val="0000FF"/>
                          <w:sz w:val="28"/>
                          <w:szCs w:val="28"/>
                        </w:rPr>
                        <w:t xml:space="preserve"> </w:t>
                      </w:r>
                      <w:r w:rsidRPr="005A3249">
                        <w:rPr>
                          <w:rFonts w:ascii="Tahoma" w:hAnsi="Tahoma" w:cs="Tahoma"/>
                          <w:b/>
                          <w:color w:val="0000FF"/>
                          <w:sz w:val="28"/>
                          <w:szCs w:val="28"/>
                        </w:rPr>
                        <w:t>SWIMMING</w:t>
                      </w:r>
                      <w:r>
                        <w:rPr>
                          <w:rFonts w:ascii="Tahoma" w:hAnsi="Tahoma" w:cs="Tahoma"/>
                          <w:b/>
                          <w:color w:val="0000FF"/>
                          <w:sz w:val="28"/>
                          <w:szCs w:val="28"/>
                        </w:rPr>
                        <w:t xml:space="preserve"> </w:t>
                      </w:r>
                      <w:r w:rsidRPr="005A3249">
                        <w:rPr>
                          <w:rFonts w:ascii="Tahoma" w:hAnsi="Tahoma" w:cs="Tahoma"/>
                          <w:b/>
                          <w:color w:val="0000FF"/>
                          <w:sz w:val="28"/>
                          <w:szCs w:val="28"/>
                        </w:rPr>
                        <w:t>ASSOCIATION</w:t>
                      </w:r>
                    </w:p>
                    <w:p w14:paraId="778204CF" w14:textId="77777777" w:rsidR="00CB17A4" w:rsidRPr="005A3249" w:rsidRDefault="00CB17A4" w:rsidP="00CB17A4">
                      <w:pPr>
                        <w:ind w:right="-1054"/>
                        <w:rPr>
                          <w:rFonts w:ascii="Tahoma" w:hAnsi="Tahoma" w:cs="Tahoma"/>
                          <w:b/>
                          <w:color w:val="0000FF"/>
                        </w:rPr>
                      </w:pPr>
                      <w:r>
                        <w:rPr>
                          <w:rFonts w:ascii="Tahoma" w:hAnsi="Tahoma" w:cs="Tahoma"/>
                          <w:b/>
                          <w:color w:val="0000FF"/>
                        </w:rPr>
                        <w:t>F</w:t>
                      </w:r>
                      <w:r w:rsidRPr="005A3249">
                        <w:rPr>
                          <w:rFonts w:ascii="Tahoma" w:hAnsi="Tahoma" w:cs="Tahoma"/>
                          <w:b/>
                          <w:color w:val="0000FF"/>
                        </w:rPr>
                        <w:t xml:space="preserve">ounded 1907 </w:t>
                      </w:r>
                      <w:r>
                        <w:rPr>
                          <w:rFonts w:ascii="Tahoma" w:hAnsi="Tahoma" w:cs="Tahoma"/>
                          <w:b/>
                          <w:color w:val="0000FF"/>
                        </w:rPr>
                        <w:t xml:space="preserve">- Affiliated to the Swim England </w:t>
                      </w:r>
                      <w:r w:rsidRPr="005A3249">
                        <w:rPr>
                          <w:rFonts w:ascii="Tahoma" w:hAnsi="Tahoma" w:cs="Tahoma"/>
                          <w:b/>
                          <w:color w:val="0000FF"/>
                        </w:rPr>
                        <w:t>South West Region</w:t>
                      </w:r>
                    </w:p>
                    <w:p w14:paraId="51FF7B20" w14:textId="77777777" w:rsidR="00CB17A4" w:rsidRPr="00596867" w:rsidRDefault="00CB17A4" w:rsidP="00CB17A4">
                      <w:pPr>
                        <w:ind w:right="-1054"/>
                        <w:rPr>
                          <w:sz w:val="24"/>
                          <w:szCs w:val="24"/>
                        </w:rPr>
                      </w:pPr>
                      <w:r w:rsidRPr="00596867">
                        <w:rPr>
                          <w:rFonts w:ascii="Tahoma" w:hAnsi="Tahoma" w:cs="Tahoma"/>
                          <w:b/>
                          <w:color w:val="0000FF"/>
                          <w:sz w:val="24"/>
                          <w:szCs w:val="24"/>
                        </w:rPr>
                        <w:t xml:space="preserve">President – </w:t>
                      </w:r>
                      <w:r>
                        <w:rPr>
                          <w:rFonts w:ascii="Tahoma" w:hAnsi="Tahoma" w:cs="Tahoma"/>
                          <w:b/>
                          <w:color w:val="0000FF"/>
                          <w:sz w:val="24"/>
                          <w:szCs w:val="24"/>
                        </w:rPr>
                        <w:t>David Wookey (Durrington)</w:t>
                      </w:r>
                    </w:p>
                  </w:txbxContent>
                </v:textbox>
              </v:shape>
            </w:pict>
          </mc:Fallback>
        </mc:AlternateContent>
      </w:r>
      <w:r w:rsidR="00CC5839">
        <w:rPr>
          <w:noProof/>
        </w:rPr>
        <w:drawing>
          <wp:inline distT="0" distB="0" distL="0" distR="0" wp14:anchorId="44A32B20" wp14:editId="3FE6DFEC">
            <wp:extent cx="1021965" cy="1009650"/>
            <wp:effectExtent l="19050" t="19050" r="26035" b="19050"/>
            <wp:docPr id="2" name="Picture 10"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A blue and white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7579" cy="1025076"/>
                    </a:xfrm>
                    <a:prstGeom prst="rect">
                      <a:avLst/>
                    </a:prstGeom>
                    <a:noFill/>
                    <a:ln>
                      <a:solidFill>
                        <a:schemeClr val="accent1"/>
                      </a:solidFill>
                    </a:ln>
                  </pic:spPr>
                </pic:pic>
              </a:graphicData>
            </a:graphic>
          </wp:inline>
        </w:drawing>
      </w:r>
    </w:p>
    <w:p w14:paraId="1C67FCF1" w14:textId="361A509B" w:rsidR="00175F70" w:rsidRPr="00CB17A4" w:rsidRDefault="00175F70" w:rsidP="00175F70">
      <w:pPr>
        <w:jc w:val="center"/>
        <w:rPr>
          <w:b/>
          <w:bCs/>
        </w:rPr>
      </w:pPr>
      <w:r w:rsidRPr="00CB17A4">
        <w:rPr>
          <w:b/>
          <w:bCs/>
        </w:rPr>
        <w:t>Minutes of the Wiltshire League Meeting</w:t>
      </w:r>
    </w:p>
    <w:p w14:paraId="5C5F7407" w14:textId="59C16FF7" w:rsidR="00175F70" w:rsidRPr="00CB17A4" w:rsidRDefault="00CC5839" w:rsidP="006645C0">
      <w:pPr>
        <w:jc w:val="center"/>
        <w:rPr>
          <w:b/>
          <w:bCs/>
        </w:rPr>
      </w:pPr>
      <w:r w:rsidRPr="00CB17A4">
        <w:rPr>
          <w:b/>
          <w:bCs/>
        </w:rPr>
        <w:t>1</w:t>
      </w:r>
      <w:r w:rsidR="00175F70" w:rsidRPr="00CB17A4">
        <w:rPr>
          <w:b/>
          <w:bCs/>
        </w:rPr>
        <w:t>9 July 2023 via zoom</w:t>
      </w:r>
    </w:p>
    <w:p w14:paraId="54F31F83" w14:textId="5AD8A756" w:rsidR="00175F70" w:rsidRDefault="00175F70" w:rsidP="00175F70">
      <w:r w:rsidRPr="00CC5839">
        <w:rPr>
          <w:b/>
          <w:bCs/>
        </w:rPr>
        <w:t>Present:</w:t>
      </w:r>
      <w:r>
        <w:t xml:space="preserve"> Andrew Ryczanowski County Chair, Diane Lee SL Secretary, Richard Smith Tigersharks, Rebecca Smith Bradford-on-Avon, Helen Johnson Devizes, Sarah Bailey Swindon, Rachel Knight Marlborough, Christina &amp; Raymond Searle Durrington, Scott Garrett Calne Alpha, Carolyn Nicholls Warminster, Deb Parker Calne Alpha, Teri Newton Swindon Dolphin, Michele Greenan Hon County Secretary, Anthony Clarke Swindon Dolphin, Lynne Blunden Marlborough, Ryan Moore Swindon, Kirsty Mason Corsham. Lyn Cairns Chippenham, Nigel Butler Chippenham.</w:t>
      </w:r>
      <w:r w:rsidR="00C12F7B">
        <w:t xml:space="preserve"> Rob Hart WL Secretary joined the meeting at 7.45</w:t>
      </w:r>
      <w:r w:rsidR="00CC5839">
        <w:t>pm.</w:t>
      </w:r>
    </w:p>
    <w:p w14:paraId="0E0CBECF" w14:textId="77777777" w:rsidR="00175F70" w:rsidRDefault="00175F70" w:rsidP="00175F70">
      <w:r>
        <w:t>It was proposed and seconded that Andy Ryczanowski chair the meeting.</w:t>
      </w:r>
      <w:r w:rsidR="006645C0">
        <w:t xml:space="preserve"> The last meeting </w:t>
      </w:r>
      <w:r w:rsidR="00F14133">
        <w:t>of this Committee took place in October 2019.</w:t>
      </w:r>
    </w:p>
    <w:p w14:paraId="1A00B2FD" w14:textId="77777777" w:rsidR="00175F70" w:rsidRPr="00CC5839" w:rsidRDefault="00175F70" w:rsidP="00175F70">
      <w:pPr>
        <w:pStyle w:val="ListParagraph"/>
        <w:numPr>
          <w:ilvl w:val="0"/>
          <w:numId w:val="1"/>
        </w:numPr>
        <w:rPr>
          <w:b/>
          <w:bCs/>
        </w:rPr>
      </w:pPr>
      <w:r w:rsidRPr="00CC5839">
        <w:rPr>
          <w:b/>
          <w:bCs/>
        </w:rPr>
        <w:t>Apologies for absence</w:t>
      </w:r>
    </w:p>
    <w:p w14:paraId="27DF58B2" w14:textId="4B31CEA5" w:rsidR="00175F70" w:rsidRDefault="00175F70" w:rsidP="00175F70">
      <w:pPr>
        <w:pStyle w:val="ListParagraph"/>
      </w:pPr>
      <w:r>
        <w:t xml:space="preserve">Apologies were received from Sandra Yeoman, </w:t>
      </w:r>
      <w:r w:rsidR="007E2FB6">
        <w:t>Mel Sweetnam, Geoff Pearce, Paul Robbins</w:t>
      </w:r>
      <w:r w:rsidR="00CC5839">
        <w:t>,</w:t>
      </w:r>
      <w:r w:rsidR="007E2FB6">
        <w:t xml:space="preserve"> </w:t>
      </w:r>
      <w:r w:rsidR="00CC5839">
        <w:t xml:space="preserve">Royal Wootton Bassett, Melksham, </w:t>
      </w:r>
      <w:r w:rsidR="007E2FB6">
        <w:t>and Westbury.</w:t>
      </w:r>
    </w:p>
    <w:p w14:paraId="3E5A74C3" w14:textId="77777777" w:rsidR="007E2FB6" w:rsidRDefault="007E2FB6" w:rsidP="00175F70">
      <w:pPr>
        <w:pStyle w:val="ListParagraph"/>
      </w:pPr>
    </w:p>
    <w:p w14:paraId="2F3E3D59" w14:textId="77777777" w:rsidR="007E2FB6" w:rsidRPr="00CC5839" w:rsidRDefault="007E2FB6" w:rsidP="007E2FB6">
      <w:pPr>
        <w:pStyle w:val="ListParagraph"/>
        <w:numPr>
          <w:ilvl w:val="0"/>
          <w:numId w:val="1"/>
        </w:numPr>
        <w:rPr>
          <w:b/>
          <w:bCs/>
        </w:rPr>
      </w:pPr>
      <w:r w:rsidRPr="00CC5839">
        <w:rPr>
          <w:b/>
          <w:bCs/>
        </w:rPr>
        <w:t>Wiltshire League Proposal 2023/24</w:t>
      </w:r>
    </w:p>
    <w:p w14:paraId="01C45760" w14:textId="4498780B" w:rsidR="007E2FB6" w:rsidRDefault="007E2FB6" w:rsidP="007E2FB6">
      <w:pPr>
        <w:pStyle w:val="ListParagraph"/>
        <w:ind w:left="644"/>
      </w:pPr>
      <w:r>
        <w:t>It was noted that this had been distributed to clubs via the coaches, Club Secretaries and Competition Secretaries to try to ensure all clubs had sight of the proposal. General discussion ranged from just swimming 1 round but overall</w:t>
      </w:r>
      <w:r w:rsidR="00CC5839">
        <w:t>,</w:t>
      </w:r>
      <w:r>
        <w:t xml:space="preserve"> the consensus was that the Hengrove competition in May had been an opportunity to involve as many swimmers as possible, many of whom had no</w:t>
      </w:r>
      <w:r w:rsidR="0032010C">
        <w:t>t</w:t>
      </w:r>
      <w:r>
        <w:t xml:space="preserve"> swum in a League before.</w:t>
      </w:r>
      <w:r w:rsidR="0032010C">
        <w:t xml:space="preserve"> One club confirmed that it had resulted in a greater entry into their Club Championships. Also agreed that it was up to individual clubs to decide what they want from the competition. </w:t>
      </w:r>
    </w:p>
    <w:p w14:paraId="0D60C8FF" w14:textId="77777777" w:rsidR="00CC5839" w:rsidRDefault="00CC5839" w:rsidP="007E2FB6">
      <w:pPr>
        <w:pStyle w:val="ListParagraph"/>
        <w:ind w:left="644"/>
      </w:pPr>
    </w:p>
    <w:p w14:paraId="6458C1C2" w14:textId="098BD5A6" w:rsidR="0032010C" w:rsidRDefault="0032010C" w:rsidP="007E2FB6">
      <w:pPr>
        <w:pStyle w:val="ListParagraph"/>
        <w:ind w:left="644"/>
      </w:pPr>
      <w:r>
        <w:t>It was noted that prior to the pandemic there were 7 galas over the year</w:t>
      </w:r>
      <w:r w:rsidR="00CC5839">
        <w:t>,</w:t>
      </w:r>
      <w:r>
        <w:t xml:space="preserve"> but the reduction to spread</w:t>
      </w:r>
      <w:r w:rsidR="00CC5839">
        <w:t xml:space="preserve"> 4 </w:t>
      </w:r>
      <w:r>
        <w:t>throughout the year was manageable and was in response to the request from the Coaches meeting to bring the Leagues back.</w:t>
      </w:r>
    </w:p>
    <w:p w14:paraId="365BE671" w14:textId="77777777" w:rsidR="00CC5839" w:rsidRDefault="00CC5839" w:rsidP="007E2FB6">
      <w:pPr>
        <w:pStyle w:val="ListParagraph"/>
        <w:ind w:left="644"/>
      </w:pPr>
    </w:p>
    <w:p w14:paraId="3C0E1F0C" w14:textId="22FBACFF" w:rsidR="0032010C" w:rsidRDefault="0032010C" w:rsidP="007E2FB6">
      <w:pPr>
        <w:pStyle w:val="ListParagraph"/>
        <w:ind w:left="644"/>
      </w:pPr>
      <w:r>
        <w:t>Some of the Referees questioned the safety of the backstroke relays. There was a unanimous response to keep them in as it was coach</w:t>
      </w:r>
      <w:r w:rsidR="00CC5839">
        <w:t>’s</w:t>
      </w:r>
      <w:r>
        <w:t xml:space="preserve"> responsibility to teach safe take overs. It was noted that this was a loca</w:t>
      </w:r>
      <w:r w:rsidR="00C12F7B">
        <w:t>l condition and therefore swimmers could start from the side of the lane instead of holding on to the block. This will be included in the conditions and form part of the officials briefing.  It was noted that all starts would be in the water at the shallow end.</w:t>
      </w:r>
    </w:p>
    <w:p w14:paraId="04C9EB9A" w14:textId="77777777" w:rsidR="00C12F7B" w:rsidRDefault="00C12F7B" w:rsidP="007E2FB6">
      <w:pPr>
        <w:pStyle w:val="ListParagraph"/>
        <w:ind w:left="644"/>
      </w:pPr>
    </w:p>
    <w:p w14:paraId="5160170F" w14:textId="1BB99036" w:rsidR="00C12F7B" w:rsidRDefault="00C12F7B" w:rsidP="007E2FB6">
      <w:pPr>
        <w:pStyle w:val="ListParagraph"/>
        <w:ind w:left="644"/>
      </w:pPr>
      <w:r>
        <w:t xml:space="preserve">All clubs </w:t>
      </w:r>
      <w:r w:rsidR="00CC5839">
        <w:t xml:space="preserve">were </w:t>
      </w:r>
      <w:r>
        <w:t>in favour of proceeding with the League as proposed.</w:t>
      </w:r>
    </w:p>
    <w:p w14:paraId="6E61896A" w14:textId="77777777" w:rsidR="00C12F7B" w:rsidRDefault="00C12F7B" w:rsidP="007E2FB6">
      <w:pPr>
        <w:pStyle w:val="ListParagraph"/>
        <w:ind w:left="644"/>
      </w:pPr>
    </w:p>
    <w:p w14:paraId="2EE1A816" w14:textId="77777777" w:rsidR="00C12F7B" w:rsidRPr="00CC5839" w:rsidRDefault="00C12F7B" w:rsidP="00C12F7B">
      <w:pPr>
        <w:pStyle w:val="ListParagraph"/>
        <w:numPr>
          <w:ilvl w:val="0"/>
          <w:numId w:val="1"/>
        </w:numPr>
        <w:rPr>
          <w:b/>
          <w:bCs/>
        </w:rPr>
      </w:pPr>
      <w:r w:rsidRPr="00CC5839">
        <w:rPr>
          <w:b/>
          <w:bCs/>
        </w:rPr>
        <w:t>League Secretaries</w:t>
      </w:r>
    </w:p>
    <w:p w14:paraId="21FA2225" w14:textId="77777777" w:rsidR="00C12F7B" w:rsidRDefault="00C12F7B" w:rsidP="00C12F7B">
      <w:pPr>
        <w:pStyle w:val="ListParagraph"/>
        <w:ind w:left="644"/>
      </w:pPr>
      <w:r>
        <w:t>It was proposed that the current Winter and Summer League Secretaries be known moving forward as Joint Wiltshire League Secretaries. It was also</w:t>
      </w:r>
      <w:r w:rsidR="006645C0">
        <w:t xml:space="preserve"> unanimously</w:t>
      </w:r>
      <w:r>
        <w:t xml:space="preserve"> agreed that Rob Hart and Diane Lee continue in these new roles. </w:t>
      </w:r>
    </w:p>
    <w:p w14:paraId="13FCAA3B" w14:textId="77777777" w:rsidR="006645C0" w:rsidRDefault="006645C0" w:rsidP="00C12F7B">
      <w:pPr>
        <w:pStyle w:val="ListParagraph"/>
        <w:ind w:left="644"/>
      </w:pPr>
    </w:p>
    <w:p w14:paraId="5F1B432B" w14:textId="77777777" w:rsidR="006645C0" w:rsidRPr="00CC5839" w:rsidRDefault="006645C0" w:rsidP="006645C0">
      <w:pPr>
        <w:pStyle w:val="ListParagraph"/>
        <w:numPr>
          <w:ilvl w:val="0"/>
          <w:numId w:val="1"/>
        </w:numPr>
        <w:rPr>
          <w:b/>
          <w:bCs/>
        </w:rPr>
      </w:pPr>
      <w:r w:rsidRPr="00CC5839">
        <w:rPr>
          <w:b/>
          <w:bCs/>
        </w:rPr>
        <w:t>League Management Committee</w:t>
      </w:r>
    </w:p>
    <w:p w14:paraId="33ECA921" w14:textId="57CC94F0" w:rsidR="006645C0" w:rsidRDefault="006645C0" w:rsidP="006645C0">
      <w:pPr>
        <w:pStyle w:val="ListParagraph"/>
        <w:ind w:left="644"/>
      </w:pPr>
      <w:r>
        <w:t>This is made up of the Joint Wiltshire League Secretaries and 2 other Members. Richard Smith was nominated along with Rachel Knight</w:t>
      </w:r>
      <w:r w:rsidR="00CC5839">
        <w:t>,</w:t>
      </w:r>
      <w:r>
        <w:t xml:space="preserve"> and it was agreed that Sandra Yeoman </w:t>
      </w:r>
      <w:r w:rsidR="00CC5839">
        <w:t xml:space="preserve">would </w:t>
      </w:r>
      <w:r>
        <w:t xml:space="preserve">continue </w:t>
      </w:r>
      <w:r w:rsidR="00CC5839">
        <w:t xml:space="preserve">to be part of </w:t>
      </w:r>
      <w:r>
        <w:t>this Committee as a specialist. All unanimously agreed.</w:t>
      </w:r>
    </w:p>
    <w:p w14:paraId="19212F08" w14:textId="77777777" w:rsidR="006645C0" w:rsidRDefault="006645C0" w:rsidP="006645C0">
      <w:pPr>
        <w:pStyle w:val="ListParagraph"/>
        <w:ind w:left="644"/>
      </w:pPr>
    </w:p>
    <w:p w14:paraId="291609CB" w14:textId="77777777" w:rsidR="006645C0" w:rsidRPr="00CC5839" w:rsidRDefault="006645C0" w:rsidP="006645C0">
      <w:pPr>
        <w:pStyle w:val="ListParagraph"/>
        <w:numPr>
          <w:ilvl w:val="0"/>
          <w:numId w:val="1"/>
        </w:numPr>
        <w:rPr>
          <w:b/>
          <w:bCs/>
        </w:rPr>
      </w:pPr>
      <w:r w:rsidRPr="00CC5839">
        <w:rPr>
          <w:b/>
          <w:bCs/>
        </w:rPr>
        <w:lastRenderedPageBreak/>
        <w:t>Any other Business</w:t>
      </w:r>
    </w:p>
    <w:p w14:paraId="4D8279F3" w14:textId="77777777" w:rsidR="006645C0" w:rsidRDefault="006645C0" w:rsidP="006645C0">
      <w:pPr>
        <w:ind w:left="644"/>
      </w:pPr>
      <w:r>
        <w:t>An email contact was requested from each club.</w:t>
      </w:r>
    </w:p>
    <w:p w14:paraId="218D4AE0" w14:textId="77777777" w:rsidR="006645C0" w:rsidRDefault="006645C0" w:rsidP="006645C0">
      <w:pPr>
        <w:ind w:left="644"/>
      </w:pPr>
      <w:r>
        <w:t>It was noted that risk assessments needed to be completed for each venue.</w:t>
      </w:r>
    </w:p>
    <w:p w14:paraId="447E46EC" w14:textId="77777777" w:rsidR="006645C0" w:rsidRDefault="006645C0" w:rsidP="006645C0">
      <w:pPr>
        <w:ind w:left="644"/>
      </w:pPr>
      <w:r>
        <w:t xml:space="preserve">Thanks were expressed to the League Management Committee, supported by the Event Team for getting things up and running again. </w:t>
      </w:r>
    </w:p>
    <w:p w14:paraId="3B739384" w14:textId="77777777" w:rsidR="006645C0" w:rsidRPr="00CB17A4" w:rsidRDefault="006645C0" w:rsidP="006645C0">
      <w:pPr>
        <w:ind w:left="644"/>
        <w:rPr>
          <w:b/>
          <w:bCs/>
        </w:rPr>
      </w:pPr>
      <w:r w:rsidRPr="00CB17A4">
        <w:rPr>
          <w:b/>
          <w:bCs/>
        </w:rPr>
        <w:t>The Meeting closed at 8.05pm.</w:t>
      </w:r>
    </w:p>
    <w:p w14:paraId="5BEF093E" w14:textId="77777777" w:rsidR="0032010C" w:rsidRDefault="0032010C" w:rsidP="007E2FB6">
      <w:pPr>
        <w:pStyle w:val="ListParagraph"/>
        <w:ind w:left="644"/>
      </w:pPr>
    </w:p>
    <w:p w14:paraId="7C4264A3" w14:textId="77777777" w:rsidR="007E2FB6" w:rsidRDefault="007E2FB6" w:rsidP="007E2FB6"/>
    <w:sectPr w:rsidR="007E2FB6" w:rsidSect="006645C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56099"/>
    <w:multiLevelType w:val="hybridMultilevel"/>
    <w:tmpl w:val="F71A4AD4"/>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1683704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F70"/>
    <w:rsid w:val="00175F70"/>
    <w:rsid w:val="0032010C"/>
    <w:rsid w:val="00587396"/>
    <w:rsid w:val="006645C0"/>
    <w:rsid w:val="007E2FB6"/>
    <w:rsid w:val="00C12F7B"/>
    <w:rsid w:val="00CB17A4"/>
    <w:rsid w:val="00CC5839"/>
    <w:rsid w:val="00F14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1E0DB"/>
  <w15:chartTrackingRefBased/>
  <w15:docId w15:val="{3FF10689-1470-4D45-9F5B-A23C44F1B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F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Lee</dc:creator>
  <cp:keywords/>
  <dc:description/>
  <cp:lastModifiedBy>Andrew Ryczanowski</cp:lastModifiedBy>
  <cp:revision>3</cp:revision>
  <dcterms:created xsi:type="dcterms:W3CDTF">2023-08-17T11:30:00Z</dcterms:created>
  <dcterms:modified xsi:type="dcterms:W3CDTF">2023-08-17T11:32:00Z</dcterms:modified>
</cp:coreProperties>
</file>